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38" w:rsidRPr="00D24A9D" w:rsidRDefault="00F61430" w:rsidP="00986038">
      <w:pPr>
        <w:jc w:val="right"/>
        <w:rPr>
          <w:rFonts w:ascii="Arial" w:hAnsi="Arial" w:cs="Arial"/>
          <w:b/>
          <w:sz w:val="18"/>
          <w:szCs w:val="18"/>
          <w:u w:val="single"/>
        </w:rPr>
      </w:pPr>
      <w:r w:rsidRPr="00D24A9D">
        <w:rPr>
          <w:rFonts w:ascii="Arial" w:hAnsi="Arial" w:cs="Arial"/>
          <w:b/>
          <w:noProof/>
          <w:sz w:val="18"/>
          <w:szCs w:val="18"/>
          <w:lang w:val="fr-CA" w:eastAsia="fr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-294005</wp:posOffset>
            </wp:positionV>
            <wp:extent cx="1443990" cy="313690"/>
            <wp:effectExtent l="19050" t="0" r="3810" b="0"/>
            <wp:wrapTopAndBottom/>
            <wp:docPr id="1" name="Picture 4" descr="BdeB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eB_n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313690"/>
                    </a:xfrm>
                    <a:prstGeom prst="rect">
                      <a:avLst/>
                    </a:prstGeom>
                    <a:solidFill>
                      <a:srgbClr val="DDDDD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E06" w:rsidRPr="00D24A9D">
        <w:rPr>
          <w:rFonts w:ascii="Arial" w:hAnsi="Arial" w:cs="Arial"/>
          <w:b/>
          <w:noProof/>
          <w:sz w:val="18"/>
          <w:szCs w:val="18"/>
          <w:lang w:val="fr-CA" w:eastAsia="fr-C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-295275</wp:posOffset>
            </wp:positionV>
            <wp:extent cx="1443990" cy="313690"/>
            <wp:effectExtent l="19050" t="0" r="3810" b="0"/>
            <wp:wrapTopAndBottom/>
            <wp:docPr id="4" name="Image 4" descr="BdeB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eB_n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313690"/>
                    </a:xfrm>
                    <a:prstGeom prst="rect">
                      <a:avLst/>
                    </a:prstGeom>
                    <a:solidFill>
                      <a:srgbClr val="DDDDD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038" w:rsidRPr="00D24A9D">
        <w:rPr>
          <w:rFonts w:ascii="Arial" w:hAnsi="Arial" w:cs="Arial"/>
          <w:b/>
          <w:sz w:val="18"/>
          <w:szCs w:val="18"/>
        </w:rPr>
        <w:t xml:space="preserve">Name:  </w:t>
      </w:r>
      <w:r w:rsidR="00986038" w:rsidRPr="00D24A9D">
        <w:rPr>
          <w:rFonts w:ascii="Arial" w:hAnsi="Arial" w:cs="Arial"/>
          <w:b/>
          <w:sz w:val="18"/>
          <w:szCs w:val="18"/>
          <w:u w:val="single"/>
        </w:rPr>
        <w:tab/>
      </w:r>
      <w:r w:rsidR="00986038" w:rsidRPr="00D24A9D">
        <w:rPr>
          <w:rFonts w:ascii="Arial" w:hAnsi="Arial" w:cs="Arial"/>
          <w:b/>
          <w:sz w:val="18"/>
          <w:szCs w:val="18"/>
          <w:u w:val="single"/>
        </w:rPr>
        <w:tab/>
      </w:r>
      <w:r w:rsidR="00986038" w:rsidRPr="00D24A9D">
        <w:rPr>
          <w:rFonts w:ascii="Arial" w:hAnsi="Arial" w:cs="Arial"/>
          <w:b/>
          <w:sz w:val="18"/>
          <w:szCs w:val="18"/>
          <w:u w:val="single"/>
        </w:rPr>
        <w:tab/>
      </w:r>
      <w:r w:rsidR="00986038" w:rsidRPr="00D24A9D">
        <w:rPr>
          <w:rFonts w:ascii="Arial" w:hAnsi="Arial" w:cs="Arial"/>
          <w:b/>
          <w:sz w:val="18"/>
          <w:szCs w:val="18"/>
          <w:u w:val="single"/>
        </w:rPr>
        <w:tab/>
      </w:r>
      <w:r w:rsidR="00986038" w:rsidRPr="00D24A9D">
        <w:rPr>
          <w:rFonts w:ascii="Arial" w:hAnsi="Arial" w:cs="Arial"/>
          <w:b/>
          <w:sz w:val="18"/>
          <w:szCs w:val="18"/>
          <w:u w:val="single"/>
        </w:rPr>
        <w:tab/>
      </w:r>
      <w:r w:rsidR="00986038" w:rsidRPr="00D24A9D">
        <w:rPr>
          <w:rFonts w:ascii="Arial" w:hAnsi="Arial" w:cs="Arial"/>
          <w:b/>
          <w:sz w:val="18"/>
          <w:szCs w:val="18"/>
          <w:u w:val="single"/>
        </w:rPr>
        <w:tab/>
      </w:r>
    </w:p>
    <w:p w:rsidR="00986038" w:rsidRPr="00D24A9D" w:rsidRDefault="00986038">
      <w:pPr>
        <w:pStyle w:val="Titre"/>
        <w:rPr>
          <w:sz w:val="18"/>
          <w:szCs w:val="18"/>
          <w:lang w:val="en-US"/>
        </w:rPr>
      </w:pPr>
    </w:p>
    <w:p w:rsidR="00C62DBF" w:rsidRPr="00D24A9D" w:rsidRDefault="00A17FFC" w:rsidP="00E609CD">
      <w:pPr>
        <w:pStyle w:val="Titre"/>
        <w:jc w:val="left"/>
        <w:rPr>
          <w:b/>
          <w:sz w:val="18"/>
          <w:szCs w:val="18"/>
        </w:rPr>
      </w:pPr>
      <w:r w:rsidRPr="003A1AE4">
        <w:rPr>
          <w:b/>
          <w:sz w:val="18"/>
          <w:szCs w:val="18"/>
        </w:rPr>
        <w:t>Final Written Production</w:t>
      </w:r>
      <w:r w:rsidR="00C62DBF" w:rsidRPr="003A1AE4">
        <w:rPr>
          <w:b/>
          <w:sz w:val="18"/>
          <w:szCs w:val="18"/>
        </w:rPr>
        <w:t>:  English 604-103</w:t>
      </w:r>
      <w:r w:rsidR="00FF79D8" w:rsidRPr="003A1AE4">
        <w:rPr>
          <w:b/>
          <w:sz w:val="18"/>
          <w:szCs w:val="18"/>
        </w:rPr>
        <w:t>-MQ</w:t>
      </w:r>
    </w:p>
    <w:p w:rsidR="00550C51" w:rsidRDefault="00550C51" w:rsidP="00757B97">
      <w:pPr>
        <w:ind w:right="-170"/>
        <w:rPr>
          <w:rFonts w:ascii="Arial" w:hAnsi="Arial" w:cs="Arial"/>
          <w:sz w:val="16"/>
          <w:szCs w:val="16"/>
        </w:rPr>
      </w:pPr>
    </w:p>
    <w:p w:rsidR="00872BA4" w:rsidRPr="00550C51" w:rsidRDefault="00872BA4" w:rsidP="00757B97">
      <w:pPr>
        <w:ind w:right="-170"/>
        <w:rPr>
          <w:rFonts w:ascii="Arial" w:hAnsi="Arial" w:cs="Arial"/>
          <w:sz w:val="16"/>
          <w:szCs w:val="16"/>
        </w:rPr>
      </w:pPr>
      <w:r w:rsidRPr="00550C51">
        <w:rPr>
          <w:rFonts w:ascii="Arial" w:hAnsi="Arial" w:cs="Arial"/>
          <w:sz w:val="16"/>
          <w:szCs w:val="16"/>
        </w:rPr>
        <w:t xml:space="preserve">A </w:t>
      </w:r>
      <w:r w:rsidR="00DC05E4" w:rsidRPr="00550C51">
        <w:rPr>
          <w:rFonts w:ascii="Arial" w:hAnsi="Arial" w:cs="Arial"/>
          <w:sz w:val="16"/>
          <w:szCs w:val="16"/>
        </w:rPr>
        <w:t>failing g</w:t>
      </w:r>
      <w:r w:rsidRPr="00550C51">
        <w:rPr>
          <w:rFonts w:ascii="Arial" w:hAnsi="Arial" w:cs="Arial"/>
          <w:sz w:val="16"/>
          <w:szCs w:val="16"/>
        </w:rPr>
        <w:t xml:space="preserve">rade is granted to any student who does not meet the minimum </w:t>
      </w:r>
      <w:r w:rsidRPr="00550C51">
        <w:rPr>
          <w:rFonts w:ascii="Arial" w:hAnsi="Arial" w:cs="Arial"/>
          <w:b/>
          <w:sz w:val="16"/>
          <w:szCs w:val="16"/>
        </w:rPr>
        <w:t>550-word</w:t>
      </w:r>
      <w:r w:rsidRPr="00550C51">
        <w:rPr>
          <w:rFonts w:ascii="Arial" w:hAnsi="Arial" w:cs="Arial"/>
          <w:sz w:val="16"/>
          <w:szCs w:val="16"/>
        </w:rPr>
        <w:t xml:space="preserve"> count or whose text is off topic. Ten percent of the overall grade may be lost for writing more than </w:t>
      </w:r>
      <w:r w:rsidR="00531106" w:rsidRPr="00550C51">
        <w:rPr>
          <w:rFonts w:ascii="Arial" w:hAnsi="Arial" w:cs="Arial"/>
          <w:b/>
          <w:sz w:val="16"/>
          <w:szCs w:val="16"/>
        </w:rPr>
        <w:t>750</w:t>
      </w:r>
      <w:r w:rsidRPr="00550C51">
        <w:rPr>
          <w:rFonts w:ascii="Arial" w:hAnsi="Arial" w:cs="Arial"/>
          <w:sz w:val="16"/>
          <w:szCs w:val="16"/>
        </w:rPr>
        <w:t xml:space="preserve"> words.  An additional penalty of </w:t>
      </w:r>
      <w:r w:rsidR="003526B4" w:rsidRPr="00550C51">
        <w:rPr>
          <w:rFonts w:ascii="Arial" w:hAnsi="Arial" w:cs="Arial"/>
          <w:sz w:val="16"/>
          <w:szCs w:val="16"/>
        </w:rPr>
        <w:t xml:space="preserve">up to </w:t>
      </w:r>
      <w:r w:rsidRPr="00550C51">
        <w:rPr>
          <w:rFonts w:ascii="Arial" w:hAnsi="Arial" w:cs="Arial"/>
          <w:sz w:val="16"/>
          <w:szCs w:val="16"/>
        </w:rPr>
        <w:t xml:space="preserve">ten percent may be imposed for not including a title page, if applicable, not double-spacing your work, if applicable, not including a works cited section and </w:t>
      </w:r>
      <w:r w:rsidR="00FD0FA2" w:rsidRPr="00550C51">
        <w:rPr>
          <w:rFonts w:ascii="Arial" w:hAnsi="Arial" w:cs="Arial"/>
          <w:sz w:val="16"/>
          <w:szCs w:val="16"/>
        </w:rPr>
        <w:t xml:space="preserve">not </w:t>
      </w:r>
      <w:r w:rsidRPr="00550C51">
        <w:rPr>
          <w:rFonts w:ascii="Arial" w:hAnsi="Arial" w:cs="Arial"/>
          <w:sz w:val="16"/>
          <w:szCs w:val="16"/>
        </w:rPr>
        <w:t>referencing correctly. Plagiarism will result in a grade of zero, and a college sanction may be applied.</w:t>
      </w:r>
    </w:p>
    <w:p w:rsidR="007F4190" w:rsidRPr="007F4190" w:rsidRDefault="007F4190" w:rsidP="00924181">
      <w:pPr>
        <w:rPr>
          <w:rFonts w:ascii="Arial" w:hAnsi="Arial" w:cs="Arial"/>
          <w:sz w:val="20"/>
          <w:szCs w:val="20"/>
        </w:rPr>
      </w:pPr>
    </w:p>
    <w:p w:rsidR="007F4190" w:rsidRPr="007D018D" w:rsidRDefault="007F4190" w:rsidP="007F4190">
      <w:pPr>
        <w:rPr>
          <w:rFonts w:ascii="Arial" w:hAnsi="Arial" w:cs="Arial"/>
          <w:b/>
          <w:sz w:val="18"/>
          <w:szCs w:val="18"/>
          <w:lang w:val="fr-CA"/>
        </w:rPr>
      </w:pPr>
      <w:r w:rsidRPr="007D018D">
        <w:rPr>
          <w:rFonts w:ascii="Arial" w:hAnsi="Arial" w:cs="Arial"/>
          <w:b/>
          <w:sz w:val="18"/>
          <w:szCs w:val="18"/>
          <w:lang w:val="fr-CA"/>
        </w:rPr>
        <w:t>Part A: Structure, Content, Style (60 Points)</w:t>
      </w:r>
    </w:p>
    <w:p w:rsidR="007F4190" w:rsidRPr="007D018D" w:rsidRDefault="007F4190" w:rsidP="007F4190">
      <w:pPr>
        <w:rPr>
          <w:rFonts w:ascii="Arial" w:hAnsi="Arial" w:cs="Arial"/>
          <w:sz w:val="18"/>
          <w:szCs w:val="1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158"/>
        <w:gridCol w:w="949"/>
        <w:gridCol w:w="316"/>
        <w:gridCol w:w="791"/>
        <w:gridCol w:w="474"/>
        <w:gridCol w:w="633"/>
        <w:gridCol w:w="632"/>
        <w:gridCol w:w="475"/>
        <w:gridCol w:w="790"/>
        <w:gridCol w:w="317"/>
        <w:gridCol w:w="948"/>
        <w:gridCol w:w="159"/>
        <w:gridCol w:w="1107"/>
      </w:tblGrid>
      <w:tr w:rsidR="003A1AE4" w:rsidRPr="007D018D" w:rsidTr="003A1AE4">
        <w:tc>
          <w:tcPr>
            <w:tcW w:w="8856" w:type="dxa"/>
            <w:gridSpan w:val="14"/>
            <w:tcBorders>
              <w:bottom w:val="single" w:sz="4" w:space="0" w:color="auto"/>
            </w:tcBorders>
            <w:shd w:val="solid" w:color="BFBFBF" w:fill="auto"/>
          </w:tcPr>
          <w:p w:rsidR="00A02244" w:rsidRPr="00A02244" w:rsidRDefault="002A46BE" w:rsidP="007D55DF">
            <w:pPr>
              <w:rPr>
                <w:rFonts w:ascii="Arial" w:hAnsi="Arial" w:cs="Arial"/>
                <w:sz w:val="18"/>
                <w:szCs w:val="18"/>
              </w:rPr>
            </w:pPr>
            <w:r w:rsidRPr="007D018D">
              <w:rPr>
                <w:rFonts w:ascii="Arial" w:hAnsi="Arial" w:cs="Arial"/>
                <w:b/>
                <w:sz w:val="18"/>
                <w:szCs w:val="18"/>
              </w:rPr>
              <w:t>1. Comp</w:t>
            </w:r>
            <w:r w:rsidR="00A02244">
              <w:rPr>
                <w:rFonts w:ascii="Arial" w:hAnsi="Arial" w:cs="Arial"/>
                <w:b/>
                <w:sz w:val="18"/>
                <w:szCs w:val="18"/>
              </w:rPr>
              <w:t>lete and Effective Introduction</w:t>
            </w:r>
            <w:r w:rsidR="00A0224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02244" w:rsidRPr="00A02244">
              <w:rPr>
                <w:rFonts w:ascii="Arial" w:hAnsi="Arial" w:cs="Arial"/>
                <w:sz w:val="16"/>
                <w:szCs w:val="16"/>
              </w:rPr>
              <w:t>Essential elements:  appropriate and effective opening (lead-in) to the overall subject and a rich, clear and relevant thesis</w:t>
            </w:r>
          </w:p>
        </w:tc>
      </w:tr>
      <w:tr w:rsidR="003A1AE4" w:rsidRPr="007D018D" w:rsidTr="00B56CBB">
        <w:tc>
          <w:tcPr>
            <w:tcW w:w="1265" w:type="dxa"/>
            <w:gridSpan w:val="2"/>
            <w:shd w:val="clear" w:color="BFBFBF" w:fill="auto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2A46BE" w:rsidRPr="007D018D" w:rsidRDefault="002A46BE" w:rsidP="002A46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0% - 8%</w:t>
            </w:r>
          </w:p>
        </w:tc>
        <w:tc>
          <w:tcPr>
            <w:tcW w:w="1265" w:type="dxa"/>
            <w:gridSpan w:val="2"/>
            <w:shd w:val="clear" w:color="BFBFBF" w:fill="auto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2A46BE" w:rsidRPr="007D018D" w:rsidRDefault="002A46BE" w:rsidP="002A46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 xml:space="preserve">17% - 25% </w:t>
            </w:r>
          </w:p>
        </w:tc>
        <w:tc>
          <w:tcPr>
            <w:tcW w:w="1265" w:type="dxa"/>
            <w:gridSpan w:val="2"/>
            <w:shd w:val="clear" w:color="BFBFBF" w:fill="auto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2A46BE" w:rsidRPr="007D018D" w:rsidRDefault="002A46BE" w:rsidP="003A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33% - 42%</w:t>
            </w:r>
          </w:p>
        </w:tc>
        <w:tc>
          <w:tcPr>
            <w:tcW w:w="1265" w:type="dxa"/>
            <w:gridSpan w:val="2"/>
            <w:shd w:val="clear" w:color="BFBFBF" w:fill="auto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2A46BE" w:rsidRPr="007D018D" w:rsidRDefault="002A46BE" w:rsidP="003A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50% - 58%</w:t>
            </w:r>
          </w:p>
        </w:tc>
        <w:tc>
          <w:tcPr>
            <w:tcW w:w="1265" w:type="dxa"/>
            <w:gridSpan w:val="2"/>
            <w:shd w:val="clear" w:color="BFBFBF" w:fill="auto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:rsidR="002A46BE" w:rsidRPr="007D018D" w:rsidRDefault="002A46BE" w:rsidP="003A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67%</w:t>
            </w:r>
            <w:r w:rsidRPr="007D018D">
              <w:rPr>
                <w:rFonts w:ascii="Arial" w:hAnsi="Arial" w:cs="Arial"/>
                <w:sz w:val="16"/>
                <w:szCs w:val="16"/>
              </w:rPr>
              <w:t xml:space="preserve"> - 75%</w:t>
            </w:r>
          </w:p>
        </w:tc>
        <w:tc>
          <w:tcPr>
            <w:tcW w:w="1265" w:type="dxa"/>
            <w:gridSpan w:val="2"/>
            <w:shd w:val="clear" w:color="BFBFBF" w:fill="auto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10-11</w:t>
            </w:r>
          </w:p>
          <w:p w:rsidR="002A46BE" w:rsidRPr="007D018D" w:rsidRDefault="002A46BE" w:rsidP="002A46B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83% - 92 %</w:t>
            </w:r>
          </w:p>
        </w:tc>
        <w:tc>
          <w:tcPr>
            <w:tcW w:w="1266" w:type="dxa"/>
            <w:gridSpan w:val="2"/>
            <w:shd w:val="clear" w:color="BFBFBF" w:fill="auto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:rsidR="002A46BE" w:rsidRPr="007D018D" w:rsidRDefault="002A46BE" w:rsidP="003A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3A1AE4" w:rsidRPr="007D018D" w:rsidTr="003A1AE4">
        <w:tc>
          <w:tcPr>
            <w:tcW w:w="8856" w:type="dxa"/>
            <w:gridSpan w:val="14"/>
            <w:tcBorders>
              <w:bottom w:val="single" w:sz="4" w:space="0" w:color="auto"/>
            </w:tcBorders>
            <w:shd w:val="solid" w:color="BFBFBF" w:fill="auto"/>
          </w:tcPr>
          <w:p w:rsidR="003A1AE4" w:rsidRDefault="003A1AE4" w:rsidP="00691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018D">
              <w:rPr>
                <w:rFonts w:ascii="Arial" w:hAnsi="Arial" w:cs="Arial"/>
                <w:b/>
                <w:sz w:val="18"/>
                <w:szCs w:val="18"/>
              </w:rPr>
              <w:t xml:space="preserve">2. Complete Development with </w:t>
            </w:r>
            <w:r w:rsidR="00691022">
              <w:rPr>
                <w:rFonts w:ascii="Arial" w:hAnsi="Arial" w:cs="Arial"/>
                <w:b/>
                <w:sz w:val="18"/>
                <w:szCs w:val="18"/>
              </w:rPr>
              <w:t xml:space="preserve">Clear </w:t>
            </w:r>
            <w:r w:rsidRPr="007D018D">
              <w:rPr>
                <w:rFonts w:ascii="Arial" w:hAnsi="Arial" w:cs="Arial"/>
                <w:b/>
                <w:sz w:val="18"/>
                <w:szCs w:val="18"/>
              </w:rPr>
              <w:t>Topic Sentences and Strong Support</w:t>
            </w:r>
            <w:r w:rsidR="00A02244">
              <w:rPr>
                <w:rStyle w:val="Appelnotedebasdep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7D01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02244" w:rsidRPr="00A02244" w:rsidRDefault="00A02244" w:rsidP="00A02244">
            <w:pPr>
              <w:rPr>
                <w:rFonts w:ascii="Arial" w:hAnsi="Arial" w:cs="Arial"/>
                <w:sz w:val="16"/>
                <w:szCs w:val="16"/>
              </w:rPr>
            </w:pPr>
            <w:r w:rsidRPr="00A02244">
              <w:rPr>
                <w:rFonts w:ascii="Arial" w:hAnsi="Arial" w:cs="Arial"/>
                <w:sz w:val="16"/>
                <w:szCs w:val="16"/>
              </w:rPr>
              <w:t>Essential elements:  clear topic sentences (distinct controlling ideas); pertinent supporting ideas; logical connections throughout</w:t>
            </w:r>
            <w:r>
              <w:rPr>
                <w:rStyle w:val="Appelnotedebasdep"/>
                <w:rFonts w:ascii="Arial" w:hAnsi="Arial" w:cs="Arial"/>
                <w:sz w:val="16"/>
                <w:szCs w:val="16"/>
              </w:rPr>
              <w:footnoteReference w:id="2"/>
            </w:r>
            <w:r w:rsidRPr="00A02244">
              <w:rPr>
                <w:rFonts w:ascii="Arial" w:hAnsi="Arial" w:cs="Arial"/>
                <w:sz w:val="16"/>
                <w:szCs w:val="16"/>
              </w:rPr>
              <w:t>; rich development of the thesis; perceptive and convincing analysis; and solid evidence</w:t>
            </w:r>
            <w:r>
              <w:rPr>
                <w:rFonts w:ascii="Arial" w:hAnsi="Arial" w:cs="Arial"/>
                <w:sz w:val="16"/>
                <w:szCs w:val="16"/>
              </w:rPr>
              <w:t xml:space="preserve"> with well-chosen citations</w:t>
            </w:r>
            <w:r>
              <w:rPr>
                <w:rStyle w:val="Appelnotedebasdep"/>
                <w:rFonts w:ascii="Arial" w:hAnsi="Arial" w:cs="Arial"/>
                <w:sz w:val="16"/>
                <w:szCs w:val="16"/>
              </w:rPr>
              <w:footnoteReference w:id="3"/>
            </w:r>
            <w:r>
              <w:rPr>
                <w:rFonts w:ascii="Arial" w:hAnsi="Arial" w:cs="Arial"/>
                <w:sz w:val="16"/>
                <w:szCs w:val="16"/>
              </w:rPr>
              <w:t xml:space="preserve"> from and </w:t>
            </w:r>
            <w:r w:rsidRPr="00A02244">
              <w:rPr>
                <w:rFonts w:ascii="Arial" w:hAnsi="Arial" w:cs="Arial"/>
                <w:sz w:val="16"/>
                <w:szCs w:val="16"/>
              </w:rPr>
              <w:t>references to the literary work</w:t>
            </w:r>
            <w:r w:rsidR="004C20D7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</w:tr>
      <w:tr w:rsidR="003A1AE4" w:rsidRPr="007D018D" w:rsidTr="00184B3E">
        <w:tc>
          <w:tcPr>
            <w:tcW w:w="1107" w:type="dxa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2A46BE" w:rsidRPr="007D018D" w:rsidRDefault="002A46BE" w:rsidP="003A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0% - 3%</w:t>
            </w:r>
          </w:p>
        </w:tc>
        <w:tc>
          <w:tcPr>
            <w:tcW w:w="1107" w:type="dxa"/>
            <w:gridSpan w:val="2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7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 xml:space="preserve">% - </w:t>
            </w:r>
            <w:r w:rsidRPr="007D018D">
              <w:rPr>
                <w:rFonts w:ascii="Arial" w:hAnsi="Arial" w:cs="Arial"/>
                <w:sz w:val="16"/>
                <w:szCs w:val="16"/>
              </w:rPr>
              <w:t>10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7" w:type="dxa"/>
            <w:gridSpan w:val="2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13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 xml:space="preserve">% - </w:t>
            </w:r>
            <w:r w:rsidRPr="007D018D">
              <w:rPr>
                <w:rFonts w:ascii="Arial" w:hAnsi="Arial" w:cs="Arial"/>
                <w:sz w:val="16"/>
                <w:szCs w:val="16"/>
              </w:rPr>
              <w:t>17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7" w:type="dxa"/>
            <w:gridSpan w:val="2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20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 xml:space="preserve">% - </w:t>
            </w:r>
            <w:r w:rsidRPr="007D018D">
              <w:rPr>
                <w:rFonts w:ascii="Arial" w:hAnsi="Arial" w:cs="Arial"/>
                <w:sz w:val="16"/>
                <w:szCs w:val="16"/>
              </w:rPr>
              <w:t>23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7" w:type="dxa"/>
            <w:gridSpan w:val="2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27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 xml:space="preserve">% - </w:t>
            </w:r>
            <w:r w:rsidRPr="007D018D">
              <w:rPr>
                <w:rFonts w:ascii="Arial" w:hAnsi="Arial" w:cs="Arial"/>
                <w:sz w:val="16"/>
                <w:szCs w:val="16"/>
              </w:rPr>
              <w:t>30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7" w:type="dxa"/>
            <w:gridSpan w:val="2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33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 xml:space="preserve">% - </w:t>
            </w:r>
            <w:r w:rsidRPr="007D018D">
              <w:rPr>
                <w:rFonts w:ascii="Arial" w:hAnsi="Arial" w:cs="Arial"/>
                <w:sz w:val="16"/>
                <w:szCs w:val="16"/>
              </w:rPr>
              <w:t>37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7" w:type="dxa"/>
            <w:gridSpan w:val="2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40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 xml:space="preserve">% - </w:t>
            </w:r>
            <w:r w:rsidRPr="007D018D">
              <w:rPr>
                <w:rFonts w:ascii="Arial" w:hAnsi="Arial" w:cs="Arial"/>
                <w:sz w:val="16"/>
                <w:szCs w:val="16"/>
              </w:rPr>
              <w:t>43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7" w:type="dxa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47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 - 50%</w:t>
            </w:r>
          </w:p>
        </w:tc>
      </w:tr>
      <w:tr w:rsidR="003A1AE4" w:rsidRPr="007D018D" w:rsidTr="004D3583">
        <w:tc>
          <w:tcPr>
            <w:tcW w:w="1107" w:type="dxa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53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 xml:space="preserve">% - </w:t>
            </w:r>
            <w:r w:rsidRPr="007D018D">
              <w:rPr>
                <w:rFonts w:ascii="Arial" w:hAnsi="Arial" w:cs="Arial"/>
                <w:sz w:val="16"/>
                <w:szCs w:val="16"/>
              </w:rPr>
              <w:t>57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7" w:type="dxa"/>
            <w:gridSpan w:val="2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18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60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>%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D018D">
              <w:rPr>
                <w:rFonts w:ascii="Arial" w:hAnsi="Arial" w:cs="Arial"/>
                <w:sz w:val="16"/>
                <w:szCs w:val="16"/>
              </w:rPr>
              <w:t>63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7" w:type="dxa"/>
            <w:gridSpan w:val="2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67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 xml:space="preserve">% - </w:t>
            </w:r>
            <w:r w:rsidRPr="007D018D">
              <w:rPr>
                <w:rFonts w:ascii="Arial" w:hAnsi="Arial" w:cs="Arial"/>
                <w:sz w:val="16"/>
                <w:szCs w:val="16"/>
              </w:rPr>
              <w:t>70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7" w:type="dxa"/>
            <w:gridSpan w:val="2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73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 xml:space="preserve">% - </w:t>
            </w:r>
            <w:r w:rsidRPr="007D018D">
              <w:rPr>
                <w:rFonts w:ascii="Arial" w:hAnsi="Arial" w:cs="Arial"/>
                <w:sz w:val="16"/>
                <w:szCs w:val="16"/>
              </w:rPr>
              <w:t>77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7" w:type="dxa"/>
            <w:gridSpan w:val="2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80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 xml:space="preserve">% - </w:t>
            </w:r>
            <w:r w:rsidRPr="007D018D">
              <w:rPr>
                <w:rFonts w:ascii="Arial" w:hAnsi="Arial" w:cs="Arial"/>
                <w:sz w:val="16"/>
                <w:szCs w:val="16"/>
              </w:rPr>
              <w:t>83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7" w:type="dxa"/>
            <w:gridSpan w:val="2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87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 xml:space="preserve">% - </w:t>
            </w:r>
            <w:r w:rsidRPr="007D018D">
              <w:rPr>
                <w:rFonts w:ascii="Arial" w:hAnsi="Arial" w:cs="Arial"/>
                <w:sz w:val="16"/>
                <w:szCs w:val="16"/>
              </w:rPr>
              <w:t>90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7" w:type="dxa"/>
            <w:gridSpan w:val="2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2A46BE" w:rsidRPr="007D01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018D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  <w:p w:rsidR="002A46BE" w:rsidRPr="007D018D" w:rsidRDefault="00600049" w:rsidP="00600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93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 xml:space="preserve">% - </w:t>
            </w:r>
            <w:r w:rsidRPr="007D018D">
              <w:rPr>
                <w:rFonts w:ascii="Arial" w:hAnsi="Arial" w:cs="Arial"/>
                <w:sz w:val="16"/>
                <w:szCs w:val="16"/>
              </w:rPr>
              <w:t>97</w:t>
            </w:r>
            <w:r w:rsidR="002A46BE" w:rsidRPr="007D018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07" w:type="dxa"/>
            <w:shd w:val="solid" w:color="FFFFFF" w:themeColor="background1" w:fill="FFFFFF" w:themeFill="background1"/>
          </w:tcPr>
          <w:p w:rsidR="003A1AE4" w:rsidRPr="007D018D" w:rsidRDefault="003A1AE4" w:rsidP="003A1A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2A46BE" w:rsidRPr="007D018D" w:rsidRDefault="002A46BE" w:rsidP="003A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3A1AE4" w:rsidRPr="007D018D" w:rsidTr="00175FF5">
        <w:tc>
          <w:tcPr>
            <w:tcW w:w="8856" w:type="dxa"/>
            <w:gridSpan w:val="14"/>
            <w:shd w:val="solid" w:color="BFBFBF" w:fill="auto"/>
          </w:tcPr>
          <w:p w:rsidR="003A1AE4" w:rsidRDefault="003A1AE4" w:rsidP="007D01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018D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7D018D" w:rsidRPr="007D018D">
              <w:rPr>
                <w:rFonts w:ascii="Arial" w:hAnsi="Arial" w:cs="Arial"/>
                <w:b/>
                <w:sz w:val="18"/>
                <w:szCs w:val="18"/>
              </w:rPr>
              <w:t xml:space="preserve">Complete and </w:t>
            </w:r>
            <w:r w:rsidRPr="007D018D">
              <w:rPr>
                <w:rFonts w:ascii="Arial" w:hAnsi="Arial" w:cs="Arial"/>
                <w:b/>
                <w:sz w:val="18"/>
                <w:szCs w:val="18"/>
              </w:rPr>
              <w:t>Effective Conclusion</w:t>
            </w:r>
          </w:p>
          <w:p w:rsidR="007D55DF" w:rsidRPr="007D55DF" w:rsidRDefault="007D55DF" w:rsidP="007D55DF">
            <w:pPr>
              <w:rPr>
                <w:rFonts w:ascii="Arial" w:hAnsi="Arial" w:cs="Arial"/>
                <w:sz w:val="16"/>
                <w:szCs w:val="16"/>
              </w:rPr>
            </w:pPr>
            <w:r w:rsidRPr="007D55DF">
              <w:rPr>
                <w:rFonts w:ascii="Arial" w:hAnsi="Arial" w:cs="Arial"/>
                <w:sz w:val="16"/>
                <w:szCs w:val="16"/>
              </w:rPr>
              <w:t>Essential elements: appropriate rephrasing of the thesis and effective tying-up of the main ideas</w:t>
            </w:r>
          </w:p>
        </w:tc>
      </w:tr>
      <w:tr w:rsidR="003A1AE4" w:rsidRPr="007D018D" w:rsidTr="00184B3E">
        <w:tc>
          <w:tcPr>
            <w:tcW w:w="1265" w:type="dxa"/>
            <w:gridSpan w:val="2"/>
          </w:tcPr>
          <w:p w:rsidR="003A1AE4" w:rsidRPr="007D018D" w:rsidRDefault="003A1AE4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:rsidR="003A1AE4" w:rsidRPr="007D018D" w:rsidRDefault="003A1AE4" w:rsidP="00184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1265" w:type="dxa"/>
            <w:gridSpan w:val="2"/>
          </w:tcPr>
          <w:p w:rsidR="003A1AE4" w:rsidRPr="007D018D" w:rsidRDefault="003A1AE4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3A1AE4" w:rsidRPr="007D018D" w:rsidRDefault="003A1AE4" w:rsidP="00184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17%</w:t>
            </w:r>
          </w:p>
        </w:tc>
        <w:tc>
          <w:tcPr>
            <w:tcW w:w="1265" w:type="dxa"/>
            <w:gridSpan w:val="2"/>
          </w:tcPr>
          <w:p w:rsidR="003A1AE4" w:rsidRPr="007D018D" w:rsidRDefault="003A1AE4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3A1AE4" w:rsidRPr="007D018D" w:rsidRDefault="003A1AE4" w:rsidP="00184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33%</w:t>
            </w:r>
          </w:p>
        </w:tc>
        <w:tc>
          <w:tcPr>
            <w:tcW w:w="1265" w:type="dxa"/>
            <w:gridSpan w:val="2"/>
          </w:tcPr>
          <w:p w:rsidR="003A1AE4" w:rsidRPr="007D018D" w:rsidRDefault="003A1AE4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3A1AE4" w:rsidRPr="007D018D" w:rsidRDefault="003A1AE4" w:rsidP="00184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1265" w:type="dxa"/>
            <w:gridSpan w:val="2"/>
          </w:tcPr>
          <w:p w:rsidR="003A1AE4" w:rsidRPr="007D018D" w:rsidRDefault="003A1AE4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3A1AE4" w:rsidRPr="007D018D" w:rsidRDefault="003A1AE4" w:rsidP="00184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67%</w:t>
            </w:r>
          </w:p>
        </w:tc>
        <w:tc>
          <w:tcPr>
            <w:tcW w:w="1265" w:type="dxa"/>
            <w:gridSpan w:val="2"/>
          </w:tcPr>
          <w:p w:rsidR="003A1AE4" w:rsidRPr="007D018D" w:rsidRDefault="003A1AE4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3A1AE4" w:rsidRPr="007D018D" w:rsidRDefault="003A1AE4" w:rsidP="00184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1266" w:type="dxa"/>
            <w:gridSpan w:val="2"/>
          </w:tcPr>
          <w:p w:rsidR="003A1AE4" w:rsidRPr="007D018D" w:rsidRDefault="003A1AE4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3A1AE4" w:rsidRPr="007D018D" w:rsidRDefault="003A1AE4" w:rsidP="00184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8D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3A1AE4" w:rsidRPr="007D018D" w:rsidTr="00175FF5">
        <w:tc>
          <w:tcPr>
            <w:tcW w:w="8856" w:type="dxa"/>
            <w:gridSpan w:val="14"/>
            <w:shd w:val="solid" w:color="BFBFBF" w:fill="auto"/>
          </w:tcPr>
          <w:p w:rsidR="003A1AE4" w:rsidRPr="007D018D" w:rsidRDefault="003A1AE4" w:rsidP="008C1B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018D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8C1BF4">
              <w:rPr>
                <w:rFonts w:ascii="Arial" w:hAnsi="Arial" w:cs="Arial"/>
                <w:b/>
                <w:sz w:val="18"/>
                <w:szCs w:val="18"/>
              </w:rPr>
              <w:t>Vocabulary (</w:t>
            </w:r>
            <w:r w:rsidR="007D55DF">
              <w:rPr>
                <w:rFonts w:ascii="Arial" w:hAnsi="Arial" w:cs="Arial"/>
                <w:b/>
                <w:sz w:val="18"/>
                <w:szCs w:val="18"/>
              </w:rPr>
              <w:t>Rich</w:t>
            </w:r>
            <w:r w:rsidR="008C1BF4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7D55DF">
              <w:rPr>
                <w:rFonts w:ascii="Arial" w:hAnsi="Arial" w:cs="Arial"/>
                <w:b/>
                <w:sz w:val="18"/>
                <w:szCs w:val="18"/>
              </w:rPr>
              <w:t>Diverse</w:t>
            </w:r>
            <w:r w:rsidR="008C1BF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46BE" w:rsidRPr="007D018D" w:rsidTr="00184B3E">
        <w:tc>
          <w:tcPr>
            <w:tcW w:w="1265" w:type="dxa"/>
            <w:gridSpan w:val="2"/>
          </w:tcPr>
          <w:p w:rsidR="002A46BE" w:rsidRPr="007D018D" w:rsidRDefault="002A46BE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65" w:type="dxa"/>
            <w:gridSpan w:val="2"/>
          </w:tcPr>
          <w:p w:rsidR="002A46BE" w:rsidRPr="007D018D" w:rsidRDefault="002A46BE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2"/>
          </w:tcPr>
          <w:p w:rsidR="002A46BE" w:rsidRPr="007D018D" w:rsidRDefault="002A46BE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65" w:type="dxa"/>
            <w:gridSpan w:val="2"/>
          </w:tcPr>
          <w:p w:rsidR="002A46BE" w:rsidRPr="007D018D" w:rsidRDefault="002A46BE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65" w:type="dxa"/>
            <w:gridSpan w:val="2"/>
          </w:tcPr>
          <w:p w:rsidR="002A46BE" w:rsidRPr="007D018D" w:rsidRDefault="002A46BE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65" w:type="dxa"/>
            <w:gridSpan w:val="2"/>
          </w:tcPr>
          <w:p w:rsidR="002A46BE" w:rsidRPr="007D018D" w:rsidRDefault="002A46BE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66" w:type="dxa"/>
            <w:gridSpan w:val="2"/>
          </w:tcPr>
          <w:p w:rsidR="002A46BE" w:rsidRPr="007D018D" w:rsidRDefault="002A46BE" w:rsidP="00184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3A1AE4" w:rsidRPr="007D018D" w:rsidTr="00175FF5">
        <w:tc>
          <w:tcPr>
            <w:tcW w:w="8856" w:type="dxa"/>
            <w:gridSpan w:val="14"/>
            <w:shd w:val="solid" w:color="BFBFBF" w:fill="auto"/>
          </w:tcPr>
          <w:p w:rsidR="003A1AE4" w:rsidRPr="007D018D" w:rsidRDefault="003A1AE4" w:rsidP="00175F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018D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="008C1BF4">
              <w:rPr>
                <w:rFonts w:ascii="Arial" w:hAnsi="Arial" w:cs="Arial"/>
                <w:b/>
                <w:sz w:val="18"/>
                <w:szCs w:val="18"/>
              </w:rPr>
              <w:t>Sentence Structure (</w:t>
            </w:r>
            <w:r w:rsidR="00C55E8F">
              <w:rPr>
                <w:rFonts w:ascii="Arial" w:hAnsi="Arial" w:cs="Arial"/>
                <w:b/>
                <w:sz w:val="18"/>
                <w:szCs w:val="18"/>
              </w:rPr>
              <w:t>Varied and Accurate</w:t>
            </w:r>
            <w:r w:rsidR="008C1BF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46BE" w:rsidRPr="007D018D" w:rsidTr="00175FF5">
        <w:tc>
          <w:tcPr>
            <w:tcW w:w="1265" w:type="dxa"/>
            <w:gridSpan w:val="2"/>
          </w:tcPr>
          <w:p w:rsidR="002A46BE" w:rsidRPr="007D018D" w:rsidRDefault="002A46BE" w:rsidP="002A46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65" w:type="dxa"/>
            <w:gridSpan w:val="2"/>
          </w:tcPr>
          <w:p w:rsidR="002A46BE" w:rsidRPr="007D018D" w:rsidRDefault="002A46BE" w:rsidP="00175F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2"/>
          </w:tcPr>
          <w:p w:rsidR="002A46BE" w:rsidRPr="007D018D" w:rsidRDefault="002A46BE" w:rsidP="00175F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65" w:type="dxa"/>
            <w:gridSpan w:val="2"/>
          </w:tcPr>
          <w:p w:rsidR="002A46BE" w:rsidRPr="007D018D" w:rsidRDefault="002A46BE" w:rsidP="00175F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65" w:type="dxa"/>
            <w:gridSpan w:val="2"/>
          </w:tcPr>
          <w:p w:rsidR="002A46BE" w:rsidRPr="007D018D" w:rsidRDefault="002A46BE" w:rsidP="00175F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65" w:type="dxa"/>
            <w:gridSpan w:val="2"/>
          </w:tcPr>
          <w:p w:rsidR="002A46BE" w:rsidRPr="007D018D" w:rsidRDefault="002A46BE" w:rsidP="00175F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66" w:type="dxa"/>
            <w:gridSpan w:val="2"/>
          </w:tcPr>
          <w:p w:rsidR="002A46BE" w:rsidRPr="007D018D" w:rsidRDefault="002A46BE" w:rsidP="002A46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18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</w:tbl>
    <w:p w:rsidR="007F4190" w:rsidRDefault="007F4190" w:rsidP="007F4190">
      <w:pPr>
        <w:rPr>
          <w:sz w:val="18"/>
          <w:szCs w:val="18"/>
        </w:rPr>
      </w:pPr>
    </w:p>
    <w:p w:rsidR="00F14496" w:rsidRPr="00B803DC" w:rsidRDefault="00621BBE" w:rsidP="00924181">
      <w:pPr>
        <w:rPr>
          <w:rFonts w:ascii="Arial" w:hAnsi="Arial" w:cs="Arial"/>
          <w:b/>
          <w:sz w:val="18"/>
          <w:szCs w:val="18"/>
        </w:rPr>
      </w:pPr>
      <w:r w:rsidRPr="00B803DC">
        <w:rPr>
          <w:rFonts w:ascii="Arial" w:hAnsi="Arial" w:cs="Arial"/>
          <w:b/>
          <w:sz w:val="18"/>
          <w:szCs w:val="18"/>
        </w:rPr>
        <w:t xml:space="preserve">Part </w:t>
      </w:r>
      <w:r w:rsidR="007F4190" w:rsidRPr="00B803DC">
        <w:rPr>
          <w:rFonts w:ascii="Arial" w:hAnsi="Arial" w:cs="Arial"/>
          <w:b/>
          <w:sz w:val="18"/>
          <w:szCs w:val="18"/>
        </w:rPr>
        <w:t>B</w:t>
      </w:r>
      <w:r w:rsidR="00F14496" w:rsidRPr="00B803DC">
        <w:rPr>
          <w:rFonts w:ascii="Arial" w:hAnsi="Arial" w:cs="Arial"/>
          <w:b/>
          <w:sz w:val="18"/>
          <w:szCs w:val="18"/>
        </w:rPr>
        <w:t>:  Grammar, Spelling and Vocabulary (40 Marks)</w:t>
      </w:r>
    </w:p>
    <w:p w:rsidR="00F14496" w:rsidRPr="006E6900" w:rsidRDefault="00F14496" w:rsidP="00924181">
      <w:pPr>
        <w:rPr>
          <w:rFonts w:ascii="Arial" w:hAnsi="Arial" w:cs="Arial"/>
          <w:sz w:val="16"/>
          <w:szCs w:val="16"/>
        </w:rPr>
      </w:pPr>
      <w:r w:rsidRPr="006E6900">
        <w:rPr>
          <w:rFonts w:ascii="Arial" w:hAnsi="Arial" w:cs="Arial"/>
          <w:sz w:val="16"/>
          <w:szCs w:val="16"/>
        </w:rPr>
        <w:t>No marks will be deducted for the first five countable errors</w:t>
      </w:r>
      <w:r w:rsidRPr="006E6900">
        <w:rPr>
          <w:rStyle w:val="Appelnotedebasdep"/>
          <w:rFonts w:ascii="Arial" w:hAnsi="Arial" w:cs="Arial"/>
          <w:sz w:val="16"/>
          <w:szCs w:val="16"/>
        </w:rPr>
        <w:footnoteReference w:id="4"/>
      </w:r>
      <w:r w:rsidRPr="006E6900">
        <w:rPr>
          <w:rFonts w:ascii="Arial" w:hAnsi="Arial" w:cs="Arial"/>
          <w:sz w:val="16"/>
          <w:szCs w:val="16"/>
        </w:rPr>
        <w:t xml:space="preserve">; after that, one mark will be deducted for countable errors 6-to-15 and two marks will be deducted for countable errors 16-to-25.  There is an error tolerance of 25 countable errors; as such, students committing 26 or more countable errors may receive a failing grade regardless of the cumulative grade. </w:t>
      </w:r>
    </w:p>
    <w:p w:rsidR="00F14496" w:rsidRPr="002B4734" w:rsidRDefault="00F14496" w:rsidP="00F1449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476"/>
        <w:gridCol w:w="1476"/>
        <w:gridCol w:w="1476"/>
        <w:gridCol w:w="1476"/>
        <w:gridCol w:w="1476"/>
        <w:gridCol w:w="1476"/>
      </w:tblGrid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1433">
              <w:rPr>
                <w:rFonts w:ascii="Arial" w:hAnsi="Arial" w:cs="Arial"/>
                <w:b/>
                <w:sz w:val="16"/>
                <w:szCs w:val="16"/>
              </w:rPr>
              <w:t>Number of Errors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1433">
              <w:rPr>
                <w:rFonts w:ascii="Arial" w:hAnsi="Arial" w:cs="Arial"/>
                <w:b/>
                <w:sz w:val="16"/>
                <w:szCs w:val="16"/>
              </w:rPr>
              <w:t>Corresponding Mark out of 40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1433">
              <w:rPr>
                <w:rFonts w:ascii="Arial" w:hAnsi="Arial" w:cs="Arial"/>
                <w:b/>
                <w:sz w:val="16"/>
                <w:szCs w:val="16"/>
              </w:rPr>
              <w:t>Percentage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1433">
              <w:rPr>
                <w:rFonts w:ascii="Arial" w:hAnsi="Arial" w:cs="Arial"/>
                <w:b/>
                <w:sz w:val="16"/>
                <w:szCs w:val="16"/>
              </w:rPr>
              <w:t>Number of Errors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1433">
              <w:rPr>
                <w:rFonts w:ascii="Arial" w:hAnsi="Arial" w:cs="Arial"/>
                <w:b/>
                <w:sz w:val="16"/>
                <w:szCs w:val="16"/>
              </w:rPr>
              <w:t>Corresponding Mark out of 40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1433">
              <w:rPr>
                <w:rFonts w:ascii="Arial" w:hAnsi="Arial" w:cs="Arial"/>
                <w:b/>
                <w:sz w:val="16"/>
                <w:szCs w:val="16"/>
              </w:rPr>
              <w:t>Percentage</w:t>
            </w:r>
          </w:p>
        </w:tc>
      </w:tr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0-5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97.5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92.5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87.5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82.5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1433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143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1433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</w:tr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77.5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14496" w:rsidRPr="00941433" w:rsidTr="00E75A0C"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76" w:type="dxa"/>
            <w:shd w:val="clear" w:color="auto" w:fill="auto"/>
          </w:tcPr>
          <w:p w:rsidR="00F14496" w:rsidRPr="00941433" w:rsidRDefault="00F14496" w:rsidP="00E75A0C">
            <w:pPr>
              <w:rPr>
                <w:rFonts w:ascii="Arial" w:hAnsi="Arial" w:cs="Arial"/>
                <w:sz w:val="16"/>
                <w:szCs w:val="16"/>
              </w:rPr>
            </w:pPr>
            <w:r w:rsidRPr="00941433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757B97" w:rsidRPr="00B803DC" w:rsidRDefault="00757B97" w:rsidP="007F4190">
      <w:pPr>
        <w:jc w:val="right"/>
        <w:rPr>
          <w:rFonts w:ascii="Arial" w:hAnsi="Arial" w:cs="Arial"/>
          <w:b/>
          <w:sz w:val="18"/>
          <w:szCs w:val="18"/>
        </w:rPr>
      </w:pPr>
    </w:p>
    <w:p w:rsidR="007F4190" w:rsidRPr="00B803DC" w:rsidRDefault="007F4190" w:rsidP="007F4190">
      <w:pPr>
        <w:jc w:val="right"/>
        <w:rPr>
          <w:rFonts w:ascii="Arial" w:hAnsi="Arial" w:cs="Arial"/>
          <w:b/>
          <w:sz w:val="18"/>
          <w:szCs w:val="18"/>
        </w:rPr>
      </w:pPr>
      <w:r w:rsidRPr="00B803DC">
        <w:rPr>
          <w:rFonts w:ascii="Arial" w:hAnsi="Arial" w:cs="Arial"/>
          <w:b/>
          <w:sz w:val="18"/>
          <w:szCs w:val="18"/>
        </w:rPr>
        <w:t xml:space="preserve">Grade: </w:t>
      </w:r>
      <w:r w:rsidRPr="00B803DC">
        <w:rPr>
          <w:rFonts w:ascii="Arial" w:hAnsi="Arial" w:cs="Arial"/>
          <w:b/>
          <w:sz w:val="18"/>
          <w:szCs w:val="18"/>
          <w:u w:val="single"/>
        </w:rPr>
        <w:t xml:space="preserve">   </w:t>
      </w:r>
      <w:r w:rsidRPr="00B803DC">
        <w:rPr>
          <w:rFonts w:ascii="Arial" w:hAnsi="Arial" w:cs="Arial"/>
          <w:b/>
          <w:sz w:val="18"/>
          <w:szCs w:val="18"/>
          <w:u w:val="single"/>
        </w:rPr>
        <w:tab/>
        <w:t xml:space="preserve">       </w:t>
      </w:r>
      <w:r w:rsidRPr="00B803DC">
        <w:rPr>
          <w:rFonts w:ascii="Arial" w:hAnsi="Arial" w:cs="Arial"/>
          <w:b/>
          <w:sz w:val="18"/>
          <w:szCs w:val="18"/>
        </w:rPr>
        <w:t xml:space="preserve"> /100 </w:t>
      </w:r>
      <w:r w:rsidRPr="00B803DC">
        <w:rPr>
          <w:rStyle w:val="Appelnotedebasdep"/>
          <w:rFonts w:ascii="Arial" w:hAnsi="Arial" w:cs="Arial"/>
          <w:b/>
          <w:sz w:val="18"/>
          <w:szCs w:val="18"/>
        </w:rPr>
        <w:footnoteReference w:id="5"/>
      </w:r>
    </w:p>
    <w:sectPr w:rsidR="007F4190" w:rsidRPr="00B803DC" w:rsidSect="00F01241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4B" w:rsidRDefault="0037624B" w:rsidP="00F14496">
      <w:r>
        <w:separator/>
      </w:r>
    </w:p>
  </w:endnote>
  <w:endnote w:type="continuationSeparator" w:id="0">
    <w:p w:rsidR="0037624B" w:rsidRDefault="0037624B" w:rsidP="00F1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8907"/>
      <w:docPartObj>
        <w:docPartGallery w:val="Page Numbers (Bottom of Page)"/>
        <w:docPartUnique/>
      </w:docPartObj>
    </w:sdtPr>
    <w:sdtContent>
      <w:p w:rsidR="007F4190" w:rsidRDefault="007F4190">
        <w:pPr>
          <w:pStyle w:val="Pieddepage"/>
          <w:jc w:val="right"/>
        </w:pPr>
      </w:p>
      <w:tbl>
        <w:tblPr>
          <w:tblW w:w="5000" w:type="pct"/>
          <w:tblCellMar>
            <w:top w:w="72" w:type="dxa"/>
            <w:left w:w="115" w:type="dxa"/>
            <w:bottom w:w="72" w:type="dxa"/>
            <w:right w:w="115" w:type="dxa"/>
          </w:tblCellMar>
          <w:tblLook w:val="04A0"/>
        </w:tblPr>
        <w:tblGrid>
          <w:gridCol w:w="7983"/>
          <w:gridCol w:w="887"/>
        </w:tblGrid>
        <w:tr w:rsidR="007F4190" w:rsidTr="00175FF5">
          <w:tc>
            <w:tcPr>
              <w:tcW w:w="4500" w:type="pct"/>
              <w:tcBorders>
                <w:top w:val="single" w:sz="4" w:space="0" w:color="000000"/>
              </w:tcBorders>
            </w:tcPr>
            <w:p w:rsidR="007F4190" w:rsidRPr="007F4190" w:rsidRDefault="007F4190" w:rsidP="00175FF5">
              <w:pPr>
                <w:pStyle w:val="Pieddepage"/>
                <w:jc w:val="right"/>
                <w:rPr>
                  <w:rFonts w:ascii="Arial" w:hAnsi="Arial" w:cs="Arial"/>
                  <w:sz w:val="18"/>
                  <w:szCs w:val="18"/>
                  <w:lang w:val="fr-CA"/>
                </w:rPr>
              </w:pPr>
              <w:r w:rsidRPr="007F4190">
                <w:rPr>
                  <w:rFonts w:ascii="Arial" w:hAnsi="Arial" w:cs="Arial"/>
                  <w:sz w:val="18"/>
                  <w:szCs w:val="18"/>
                  <w:lang w:val="fr-CA"/>
                </w:rPr>
                <w:t>Département des langues, discipline d’anglais</w:t>
              </w:r>
            </w:p>
          </w:tc>
          <w:tc>
            <w:tcPr>
              <w:tcW w:w="500" w:type="pct"/>
              <w:tcBorders>
                <w:top w:val="single" w:sz="4" w:space="0" w:color="C0504D"/>
              </w:tcBorders>
              <w:shd w:val="clear" w:color="auto" w:fill="943634"/>
            </w:tcPr>
            <w:p w:rsidR="007F4190" w:rsidRDefault="000F3AE3" w:rsidP="00175FF5">
              <w:pPr>
                <w:pStyle w:val="En-tte"/>
                <w:rPr>
                  <w:color w:val="FFFFFF"/>
                </w:rPr>
              </w:pPr>
              <w:r>
                <w:fldChar w:fldCharType="begin"/>
              </w:r>
              <w:r w:rsidR="007F4190">
                <w:instrText xml:space="preserve"> PAGE   \* MERGEFORMAT </w:instrText>
              </w:r>
              <w:r>
                <w:fldChar w:fldCharType="separate"/>
              </w:r>
              <w:r w:rsidR="004C20D7" w:rsidRPr="004C20D7">
                <w:rPr>
                  <w:noProof/>
                  <w:color w:val="FFFFFF"/>
                </w:rPr>
                <w:t>1</w:t>
              </w:r>
              <w:r>
                <w:fldChar w:fldCharType="end"/>
              </w:r>
            </w:p>
          </w:tc>
        </w:tr>
      </w:tbl>
      <w:p w:rsidR="00153949" w:rsidRDefault="000F3AE3">
        <w:pPr>
          <w:pStyle w:val="Pieddepage"/>
          <w:jc w:val="right"/>
        </w:pPr>
      </w:p>
    </w:sdtContent>
  </w:sdt>
  <w:p w:rsidR="00153949" w:rsidRDefault="001539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4B" w:rsidRDefault="0037624B" w:rsidP="00F14496">
      <w:r>
        <w:separator/>
      </w:r>
    </w:p>
  </w:footnote>
  <w:footnote w:type="continuationSeparator" w:id="0">
    <w:p w:rsidR="0037624B" w:rsidRDefault="0037624B" w:rsidP="00F14496">
      <w:r>
        <w:continuationSeparator/>
      </w:r>
    </w:p>
  </w:footnote>
  <w:footnote w:id="1">
    <w:p w:rsidR="00A02244" w:rsidRPr="00550C51" w:rsidRDefault="00A02244">
      <w:pPr>
        <w:pStyle w:val="Notedebasdepage"/>
        <w:rPr>
          <w:sz w:val="14"/>
          <w:szCs w:val="14"/>
        </w:rPr>
      </w:pPr>
      <w:r w:rsidRPr="00550C51">
        <w:rPr>
          <w:rStyle w:val="Appelnotedebasdep"/>
          <w:sz w:val="14"/>
          <w:szCs w:val="14"/>
        </w:rPr>
        <w:footnoteRef/>
      </w:r>
      <w:r w:rsidRPr="00550C51">
        <w:rPr>
          <w:sz w:val="14"/>
          <w:szCs w:val="14"/>
        </w:rPr>
        <w:t xml:space="preserve"> Two or three body paragraphs (as prescribed by your teacher)</w:t>
      </w:r>
    </w:p>
  </w:footnote>
  <w:footnote w:id="2">
    <w:p w:rsidR="00A02244" w:rsidRPr="00550C51" w:rsidRDefault="00A02244">
      <w:pPr>
        <w:pStyle w:val="Notedebasdepage"/>
        <w:rPr>
          <w:sz w:val="14"/>
          <w:szCs w:val="14"/>
        </w:rPr>
      </w:pPr>
      <w:r w:rsidRPr="00550C51">
        <w:rPr>
          <w:rStyle w:val="Appelnotedebasdep"/>
          <w:sz w:val="14"/>
          <w:szCs w:val="14"/>
        </w:rPr>
        <w:footnoteRef/>
      </w:r>
      <w:r w:rsidRPr="00550C51">
        <w:rPr>
          <w:sz w:val="14"/>
          <w:szCs w:val="14"/>
        </w:rPr>
        <w:t xml:space="preserve"> Logical connections between sentences, between passages, between paragraphs, and throughout the text including the introduction and the conclusion, with appropriate use of transition words</w:t>
      </w:r>
    </w:p>
  </w:footnote>
  <w:footnote w:id="3">
    <w:p w:rsidR="00A02244" w:rsidRPr="00550C51" w:rsidRDefault="00A02244">
      <w:pPr>
        <w:pStyle w:val="Notedebasdepage"/>
        <w:rPr>
          <w:sz w:val="14"/>
          <w:szCs w:val="14"/>
        </w:rPr>
      </w:pPr>
      <w:r w:rsidRPr="00550C51">
        <w:rPr>
          <w:rStyle w:val="Appelnotedebasdep"/>
          <w:sz w:val="14"/>
          <w:szCs w:val="14"/>
        </w:rPr>
        <w:footnoteRef/>
      </w:r>
      <w:r w:rsidRPr="00550C51">
        <w:rPr>
          <w:sz w:val="14"/>
          <w:szCs w:val="14"/>
        </w:rPr>
        <w:t xml:space="preserve"> You must integrate citations into the text properly and respect the referencing guide adopted by your teacher.</w:t>
      </w:r>
    </w:p>
  </w:footnote>
  <w:footnote w:id="4">
    <w:p w:rsidR="00F14496" w:rsidRPr="00550C51" w:rsidRDefault="00F14496" w:rsidP="00F14496">
      <w:pPr>
        <w:pStyle w:val="Notedebasdepage"/>
        <w:rPr>
          <w:sz w:val="14"/>
          <w:szCs w:val="14"/>
        </w:rPr>
      </w:pPr>
      <w:r w:rsidRPr="00550C51">
        <w:rPr>
          <w:rStyle w:val="Appelnotedebasdep"/>
          <w:sz w:val="14"/>
          <w:szCs w:val="14"/>
        </w:rPr>
        <w:footnoteRef/>
      </w:r>
      <w:r w:rsidRPr="00550C51">
        <w:rPr>
          <w:sz w:val="14"/>
          <w:szCs w:val="14"/>
        </w:rPr>
        <w:t xml:space="preserve"> Your teacher will provide you with</w:t>
      </w:r>
      <w:r w:rsidR="00691022" w:rsidRPr="00550C51">
        <w:rPr>
          <w:sz w:val="14"/>
          <w:szCs w:val="14"/>
        </w:rPr>
        <w:t xml:space="preserve"> the following: (</w:t>
      </w:r>
      <w:r w:rsidR="00F16135" w:rsidRPr="00550C51">
        <w:rPr>
          <w:sz w:val="14"/>
          <w:szCs w:val="14"/>
        </w:rPr>
        <w:t>1</w:t>
      </w:r>
      <w:r w:rsidR="00691022" w:rsidRPr="00550C51">
        <w:rPr>
          <w:sz w:val="14"/>
          <w:szCs w:val="14"/>
        </w:rPr>
        <w:t>) Written documentation</w:t>
      </w:r>
      <w:r w:rsidR="00F16135" w:rsidRPr="00550C51">
        <w:rPr>
          <w:sz w:val="14"/>
          <w:szCs w:val="14"/>
        </w:rPr>
        <w:t xml:space="preserve"> that fully explains </w:t>
      </w:r>
      <w:r w:rsidR="00691022" w:rsidRPr="00550C51">
        <w:rPr>
          <w:sz w:val="14"/>
          <w:szCs w:val="14"/>
        </w:rPr>
        <w:t>what is intended by a complete and effective introduction, development and conclus</w:t>
      </w:r>
      <w:r w:rsidR="00F16135" w:rsidRPr="00550C51">
        <w:rPr>
          <w:sz w:val="14"/>
          <w:szCs w:val="14"/>
        </w:rPr>
        <w:t xml:space="preserve">ion; and (2) A list of countable errors in the form of a revision checklist. </w:t>
      </w:r>
    </w:p>
  </w:footnote>
  <w:footnote w:id="5">
    <w:p w:rsidR="007F4190" w:rsidRPr="00105E24" w:rsidRDefault="007F4190" w:rsidP="007F4190">
      <w:pPr>
        <w:rPr>
          <w:sz w:val="16"/>
          <w:szCs w:val="16"/>
        </w:rPr>
      </w:pPr>
      <w:r w:rsidRPr="00550C51">
        <w:rPr>
          <w:rStyle w:val="Appelnotedebasdep"/>
          <w:rFonts w:ascii="Arial" w:hAnsi="Arial" w:cs="Arial"/>
          <w:sz w:val="14"/>
          <w:szCs w:val="14"/>
        </w:rPr>
        <w:footnoteRef/>
      </w:r>
      <w:r w:rsidRPr="00550C51">
        <w:rPr>
          <w:rFonts w:ascii="Arial" w:hAnsi="Arial" w:cs="Arial"/>
          <w:sz w:val="14"/>
          <w:szCs w:val="14"/>
        </w:rPr>
        <w:t xml:space="preserve"> To qualify the final percentage given, 90-100% is excellent; 80-89% is very good; 70-79% is good; 60-69% is passable; 50-59% is weak; and less than 50% is very weak.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27EB"/>
    <w:multiLevelType w:val="hybridMultilevel"/>
    <w:tmpl w:val="17BCE40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F97628"/>
    <w:multiLevelType w:val="hybridMultilevel"/>
    <w:tmpl w:val="A992B252"/>
    <w:lvl w:ilvl="0" w:tplc="3326B6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155E4D"/>
    <w:multiLevelType w:val="hybridMultilevel"/>
    <w:tmpl w:val="0C462D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E86EA9"/>
    <w:multiLevelType w:val="hybridMultilevel"/>
    <w:tmpl w:val="C60E98F2"/>
    <w:lvl w:ilvl="0" w:tplc="E2EE600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5E47BF"/>
    <w:multiLevelType w:val="hybridMultilevel"/>
    <w:tmpl w:val="23026DE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862D1"/>
    <w:multiLevelType w:val="hybridMultilevel"/>
    <w:tmpl w:val="4FAA8428"/>
    <w:lvl w:ilvl="0" w:tplc="040C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327"/>
    <w:rsid w:val="000549EF"/>
    <w:rsid w:val="00081F2A"/>
    <w:rsid w:val="000969AC"/>
    <w:rsid w:val="000F3AE3"/>
    <w:rsid w:val="0010168C"/>
    <w:rsid w:val="00124A27"/>
    <w:rsid w:val="00126AD1"/>
    <w:rsid w:val="00134514"/>
    <w:rsid w:val="001346F1"/>
    <w:rsid w:val="00135084"/>
    <w:rsid w:val="00153949"/>
    <w:rsid w:val="0015403B"/>
    <w:rsid w:val="00195739"/>
    <w:rsid w:val="001E2183"/>
    <w:rsid w:val="00237D4F"/>
    <w:rsid w:val="00261850"/>
    <w:rsid w:val="002A46BE"/>
    <w:rsid w:val="002B4734"/>
    <w:rsid w:val="0030690C"/>
    <w:rsid w:val="003151F9"/>
    <w:rsid w:val="00320873"/>
    <w:rsid w:val="00337C9E"/>
    <w:rsid w:val="0034120E"/>
    <w:rsid w:val="003526B4"/>
    <w:rsid w:val="0037624B"/>
    <w:rsid w:val="00393E08"/>
    <w:rsid w:val="003A1AE4"/>
    <w:rsid w:val="003B52A3"/>
    <w:rsid w:val="003C1E06"/>
    <w:rsid w:val="004102D1"/>
    <w:rsid w:val="00444F7C"/>
    <w:rsid w:val="004A2486"/>
    <w:rsid w:val="004C20D7"/>
    <w:rsid w:val="004C52F6"/>
    <w:rsid w:val="004F0310"/>
    <w:rsid w:val="00505023"/>
    <w:rsid w:val="00531106"/>
    <w:rsid w:val="00532440"/>
    <w:rsid w:val="00550C51"/>
    <w:rsid w:val="005A37E2"/>
    <w:rsid w:val="005C0120"/>
    <w:rsid w:val="005C3C4B"/>
    <w:rsid w:val="005E1327"/>
    <w:rsid w:val="00600049"/>
    <w:rsid w:val="00621BBE"/>
    <w:rsid w:val="00691022"/>
    <w:rsid w:val="006915E5"/>
    <w:rsid w:val="006E6900"/>
    <w:rsid w:val="00701C4C"/>
    <w:rsid w:val="00745C0C"/>
    <w:rsid w:val="00757B97"/>
    <w:rsid w:val="00790144"/>
    <w:rsid w:val="007A764D"/>
    <w:rsid w:val="007D018D"/>
    <w:rsid w:val="007D55DF"/>
    <w:rsid w:val="007E76A9"/>
    <w:rsid w:val="007F4190"/>
    <w:rsid w:val="00872BA4"/>
    <w:rsid w:val="008C1BF4"/>
    <w:rsid w:val="008C636E"/>
    <w:rsid w:val="008E7F5D"/>
    <w:rsid w:val="00924181"/>
    <w:rsid w:val="00941433"/>
    <w:rsid w:val="00943BD3"/>
    <w:rsid w:val="00947A42"/>
    <w:rsid w:val="00961297"/>
    <w:rsid w:val="0096231D"/>
    <w:rsid w:val="00986038"/>
    <w:rsid w:val="009C6ABB"/>
    <w:rsid w:val="009E16B8"/>
    <w:rsid w:val="009E2BCD"/>
    <w:rsid w:val="00A02244"/>
    <w:rsid w:val="00A17FFC"/>
    <w:rsid w:val="00A24ADB"/>
    <w:rsid w:val="00A26B3E"/>
    <w:rsid w:val="00A54AF3"/>
    <w:rsid w:val="00A70BE7"/>
    <w:rsid w:val="00A8442A"/>
    <w:rsid w:val="00AD709A"/>
    <w:rsid w:val="00B14D74"/>
    <w:rsid w:val="00B3190F"/>
    <w:rsid w:val="00B53771"/>
    <w:rsid w:val="00B803DC"/>
    <w:rsid w:val="00B921F3"/>
    <w:rsid w:val="00B956C8"/>
    <w:rsid w:val="00C02088"/>
    <w:rsid w:val="00C02A7D"/>
    <w:rsid w:val="00C17AE8"/>
    <w:rsid w:val="00C359AC"/>
    <w:rsid w:val="00C55E8F"/>
    <w:rsid w:val="00C62DBF"/>
    <w:rsid w:val="00C86129"/>
    <w:rsid w:val="00CB1D58"/>
    <w:rsid w:val="00D17E4F"/>
    <w:rsid w:val="00D24A9D"/>
    <w:rsid w:val="00D47AD4"/>
    <w:rsid w:val="00D636F3"/>
    <w:rsid w:val="00D70B87"/>
    <w:rsid w:val="00DA0D9E"/>
    <w:rsid w:val="00DB2403"/>
    <w:rsid w:val="00DB3113"/>
    <w:rsid w:val="00DC05E4"/>
    <w:rsid w:val="00DE4D28"/>
    <w:rsid w:val="00E40813"/>
    <w:rsid w:val="00E609CD"/>
    <w:rsid w:val="00E90247"/>
    <w:rsid w:val="00EA3B7B"/>
    <w:rsid w:val="00EB3EBB"/>
    <w:rsid w:val="00EC2D1A"/>
    <w:rsid w:val="00EE1244"/>
    <w:rsid w:val="00EE2C8F"/>
    <w:rsid w:val="00EE5AC9"/>
    <w:rsid w:val="00F01241"/>
    <w:rsid w:val="00F14496"/>
    <w:rsid w:val="00F16135"/>
    <w:rsid w:val="00F259AC"/>
    <w:rsid w:val="00F36493"/>
    <w:rsid w:val="00F366CE"/>
    <w:rsid w:val="00F60280"/>
    <w:rsid w:val="00F61430"/>
    <w:rsid w:val="00F6514C"/>
    <w:rsid w:val="00FA5244"/>
    <w:rsid w:val="00FB5135"/>
    <w:rsid w:val="00FD0FA2"/>
    <w:rsid w:val="00FD1D4B"/>
    <w:rsid w:val="00FD2F91"/>
    <w:rsid w:val="00FF6FAF"/>
    <w:rsid w:val="00FF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41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01241"/>
    <w:pPr>
      <w:jc w:val="center"/>
    </w:pPr>
    <w:rPr>
      <w:rFonts w:ascii="Arial" w:hAnsi="Arial" w:cs="Arial"/>
      <w:sz w:val="28"/>
      <w:szCs w:val="22"/>
      <w:lang w:val="en-CA" w:eastAsia="en-CA"/>
    </w:rPr>
  </w:style>
  <w:style w:type="paragraph" w:styleId="En-tte">
    <w:name w:val="header"/>
    <w:basedOn w:val="Normal"/>
    <w:link w:val="En-tteCar"/>
    <w:uiPriority w:val="99"/>
    <w:rsid w:val="00F01241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  <w:lang w:val="en-CA" w:eastAsia="en-CA"/>
    </w:rPr>
  </w:style>
  <w:style w:type="paragraph" w:styleId="TM1">
    <w:name w:val="toc 1"/>
    <w:basedOn w:val="Normal"/>
    <w:next w:val="Normal"/>
    <w:autoRedefine/>
    <w:semiHidden/>
    <w:rsid w:val="00F14496"/>
    <w:rPr>
      <w:rFonts w:ascii="Arial" w:hAnsi="Arial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E13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13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1327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13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132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13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327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semiHidden/>
    <w:rsid w:val="00F14496"/>
    <w:rPr>
      <w:rFonts w:ascii="Arial" w:hAnsi="Arial" w:cs="Arial"/>
      <w:sz w:val="20"/>
      <w:szCs w:val="20"/>
      <w:lang w:val="en-CA" w:eastAsia="en-CA"/>
    </w:rPr>
  </w:style>
  <w:style w:type="character" w:customStyle="1" w:styleId="NotedebasdepageCar">
    <w:name w:val="Note de bas de page Car"/>
    <w:basedOn w:val="Policepardfaut"/>
    <w:link w:val="Notedebasdepage"/>
    <w:semiHidden/>
    <w:rsid w:val="00F14496"/>
    <w:rPr>
      <w:rFonts w:ascii="Arial" w:hAnsi="Arial" w:cs="Arial"/>
      <w:lang w:val="en-CA" w:eastAsia="en-CA"/>
    </w:rPr>
  </w:style>
  <w:style w:type="character" w:styleId="Appelnotedebasdep">
    <w:name w:val="footnote reference"/>
    <w:basedOn w:val="Policepardfaut"/>
    <w:semiHidden/>
    <w:rsid w:val="00F1449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2418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5394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3949"/>
    <w:rPr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7F4190"/>
    <w:rPr>
      <w:rFonts w:ascii="Arial" w:hAnsi="Arial" w:cs="Arial"/>
      <w:sz w:val="22"/>
      <w:szCs w:val="22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C524-BB3F-4F03-AEFD-8522DFFF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11AprilRevision103gridSL</vt:lpstr>
      <vt:lpstr>11AprilRevision103gridSL</vt:lpstr>
    </vt:vector>
  </TitlesOfParts>
  <Company>Hewlett-Packard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11AprilRevision103gridSL</dc:title>
  <dc:creator>Sandra</dc:creator>
  <cp:lastModifiedBy>BDReid</cp:lastModifiedBy>
  <cp:revision>3</cp:revision>
  <cp:lastPrinted>2013-09-27T17:23:00Z</cp:lastPrinted>
  <dcterms:created xsi:type="dcterms:W3CDTF">2013-10-09T18:28:00Z</dcterms:created>
  <dcterms:modified xsi:type="dcterms:W3CDTF">2013-10-29T14:25:00Z</dcterms:modified>
</cp:coreProperties>
</file>